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7C" w:rsidRPr="007A18A9" w:rsidRDefault="00F66B7C" w:rsidP="00F66B7C">
      <w:pPr>
        <w:autoSpaceDE w:val="0"/>
        <w:autoSpaceDN w:val="0"/>
        <w:adjustRightInd w:val="0"/>
        <w:spacing w:after="0" w:line="276" w:lineRule="auto"/>
        <w:ind w:left="6480"/>
        <w:jc w:val="center"/>
        <w:rPr>
          <w:rFonts w:cs="Cambria-Bold"/>
          <w:b/>
          <w:bCs/>
        </w:rPr>
      </w:pPr>
      <w:r w:rsidRPr="007A18A9">
        <w:rPr>
          <w:noProof/>
        </w:rPr>
        <w:drawing>
          <wp:inline distT="0" distB="0" distL="0" distR="0">
            <wp:extent cx="795655" cy="914400"/>
            <wp:effectExtent l="0" t="0" r="4445" b="0"/>
            <wp:docPr id="2" name="Picture 2" descr="cid:image001.jpg@01D21984.38856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1984.388567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D42" w:rsidRPr="007A18A9" w:rsidRDefault="00405D42" w:rsidP="00F66B7C">
      <w:pPr>
        <w:autoSpaceDE w:val="0"/>
        <w:autoSpaceDN w:val="0"/>
        <w:adjustRightInd w:val="0"/>
        <w:spacing w:after="0" w:line="276" w:lineRule="auto"/>
        <w:jc w:val="center"/>
        <w:rPr>
          <w:rFonts w:cs="Cambria-Bold"/>
          <w:b/>
          <w:bCs/>
          <w:sz w:val="24"/>
        </w:rPr>
      </w:pPr>
      <w:r w:rsidRPr="007A18A9">
        <w:rPr>
          <w:rFonts w:cs="Cambria-Bold"/>
          <w:b/>
          <w:bCs/>
          <w:sz w:val="24"/>
        </w:rPr>
        <w:t>Meeting Minutes</w:t>
      </w:r>
    </w:p>
    <w:p w:rsidR="00405D42" w:rsidRPr="007A18A9" w:rsidRDefault="00F66B7C" w:rsidP="00F66B7C">
      <w:pPr>
        <w:autoSpaceDE w:val="0"/>
        <w:autoSpaceDN w:val="0"/>
        <w:adjustRightInd w:val="0"/>
        <w:spacing w:after="0" w:line="276" w:lineRule="auto"/>
        <w:jc w:val="center"/>
        <w:rPr>
          <w:rFonts w:cs="Cambria"/>
          <w:b/>
          <w:sz w:val="24"/>
        </w:rPr>
      </w:pPr>
      <w:r w:rsidRPr="007A18A9">
        <w:rPr>
          <w:rFonts w:cs="Cambria"/>
          <w:b/>
          <w:sz w:val="24"/>
        </w:rPr>
        <w:t xml:space="preserve">Multi-Stakeholder </w:t>
      </w:r>
      <w:r w:rsidR="00405D42" w:rsidRPr="007A18A9">
        <w:rPr>
          <w:rFonts w:cs="Cambria"/>
          <w:b/>
          <w:sz w:val="24"/>
        </w:rPr>
        <w:t>Committee Meeting on Wastewater Reuse in Karnataka</w:t>
      </w:r>
    </w:p>
    <w:p w:rsidR="00F66B7C" w:rsidRPr="007A18A9" w:rsidRDefault="00F66B7C" w:rsidP="00F66B7C">
      <w:pPr>
        <w:autoSpaceDE w:val="0"/>
        <w:autoSpaceDN w:val="0"/>
        <w:adjustRightInd w:val="0"/>
        <w:spacing w:after="0" w:line="276" w:lineRule="auto"/>
        <w:jc w:val="center"/>
        <w:rPr>
          <w:rFonts w:cs="Cambria"/>
        </w:rPr>
      </w:pPr>
    </w:p>
    <w:p w:rsidR="00405D42" w:rsidRPr="007A18A9" w:rsidRDefault="00405D42" w:rsidP="007A18A9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</w:rPr>
      </w:pPr>
      <w:r w:rsidRPr="007A18A9">
        <w:rPr>
          <w:rFonts w:cs="Cambria"/>
        </w:rPr>
        <w:t>29 April 2016</w:t>
      </w:r>
    </w:p>
    <w:p w:rsidR="00405D42" w:rsidRPr="007A18A9" w:rsidRDefault="00405D42" w:rsidP="007A18A9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</w:rPr>
      </w:pPr>
      <w:proofErr w:type="spellStart"/>
      <w:r w:rsidRPr="007A18A9">
        <w:rPr>
          <w:rFonts w:cs="Cambria"/>
        </w:rPr>
        <w:t>Vikasa</w:t>
      </w:r>
      <w:proofErr w:type="spellEnd"/>
      <w:r w:rsidRPr="007A18A9">
        <w:rPr>
          <w:rFonts w:cs="Cambria"/>
        </w:rPr>
        <w:t xml:space="preserve"> </w:t>
      </w:r>
      <w:proofErr w:type="spellStart"/>
      <w:r w:rsidRPr="007A18A9">
        <w:rPr>
          <w:rFonts w:cs="Cambria"/>
        </w:rPr>
        <w:t>Soudha</w:t>
      </w:r>
      <w:proofErr w:type="spellEnd"/>
    </w:p>
    <w:p w:rsidR="00405D42" w:rsidRPr="007A18A9" w:rsidRDefault="00405D42" w:rsidP="00F66B7C">
      <w:pPr>
        <w:autoSpaceDE w:val="0"/>
        <w:autoSpaceDN w:val="0"/>
        <w:adjustRightInd w:val="0"/>
        <w:spacing w:after="0" w:line="276" w:lineRule="auto"/>
        <w:jc w:val="center"/>
        <w:rPr>
          <w:rFonts w:cs="Cambria"/>
        </w:rPr>
      </w:pPr>
    </w:p>
    <w:p w:rsidR="00405D42" w:rsidRPr="007A18A9" w:rsidRDefault="00405D42" w:rsidP="00F66B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r w:rsidRPr="007A18A9">
        <w:rPr>
          <w:rFonts w:cs="Cambria"/>
        </w:rPr>
        <w:t xml:space="preserve"> Mr. </w:t>
      </w:r>
      <w:proofErr w:type="spellStart"/>
      <w:r w:rsidRPr="007A18A9">
        <w:rPr>
          <w:rFonts w:cs="Cambria"/>
        </w:rPr>
        <w:t>Manivannan</w:t>
      </w:r>
      <w:proofErr w:type="spellEnd"/>
      <w:r w:rsidRPr="007A18A9">
        <w:rPr>
          <w:rFonts w:cs="Cambria"/>
        </w:rPr>
        <w:t xml:space="preserve"> </w:t>
      </w:r>
      <w:proofErr w:type="spellStart"/>
      <w:r w:rsidRPr="007A18A9">
        <w:rPr>
          <w:rFonts w:cs="Cambria"/>
        </w:rPr>
        <w:t>Ponniah</w:t>
      </w:r>
      <w:proofErr w:type="spellEnd"/>
      <w:r w:rsidRPr="007A18A9">
        <w:rPr>
          <w:rFonts w:cs="Cambria"/>
        </w:rPr>
        <w:t xml:space="preserve"> (MD KUWSDB and Member Secretary to </w:t>
      </w:r>
      <w:r w:rsidR="00F66B7C" w:rsidRPr="007A18A9">
        <w:rPr>
          <w:rFonts w:cs="Cambria"/>
        </w:rPr>
        <w:t xml:space="preserve">Multi-Stakeholder </w:t>
      </w:r>
      <w:r w:rsidRPr="007A18A9">
        <w:rPr>
          <w:rFonts w:cs="Cambria"/>
        </w:rPr>
        <w:t>Committee) welcomed the</w:t>
      </w:r>
      <w:r w:rsidR="00F66B7C" w:rsidRPr="007A18A9">
        <w:rPr>
          <w:rFonts w:cs="Cambria"/>
        </w:rPr>
        <w:t xml:space="preserve"> multi-stakeholder</w:t>
      </w:r>
      <w:r w:rsidRPr="007A18A9">
        <w:rPr>
          <w:rFonts w:cs="Cambria"/>
        </w:rPr>
        <w:t xml:space="preserve"> Committee Members and invited guests. He described the role of the</w:t>
      </w:r>
      <w:r w:rsidR="00F66B7C" w:rsidRPr="007A18A9">
        <w:rPr>
          <w:rFonts w:cs="Cambria"/>
        </w:rPr>
        <w:t xml:space="preserve"> multi-stakeholder</w:t>
      </w:r>
      <w:r w:rsidRPr="007A18A9">
        <w:rPr>
          <w:rFonts w:cs="Cambria"/>
        </w:rPr>
        <w:t xml:space="preserve"> committee and the importance of the work in-hand</w:t>
      </w:r>
      <w:r w:rsidR="008C7315" w:rsidRPr="007A18A9">
        <w:rPr>
          <w:rFonts w:cs="Cambria"/>
        </w:rPr>
        <w:t>, also</w:t>
      </w:r>
      <w:r w:rsidRPr="007A18A9">
        <w:rPr>
          <w:rFonts w:cs="Cambria"/>
        </w:rPr>
        <w:t xml:space="preserve"> describing the scarcity of water and the role of wastewater reuse in alleviating that scarcity.</w:t>
      </w:r>
    </w:p>
    <w:p w:rsidR="00405D42" w:rsidRPr="007A18A9" w:rsidRDefault="00405D42" w:rsidP="00F66B7C">
      <w:pPr>
        <w:autoSpaceDE w:val="0"/>
        <w:autoSpaceDN w:val="0"/>
        <w:adjustRightInd w:val="0"/>
        <w:spacing w:after="0" w:line="276" w:lineRule="auto"/>
        <w:rPr>
          <w:rFonts w:cs="Cambria"/>
        </w:rPr>
      </w:pPr>
      <w:bookmarkStart w:id="0" w:name="_GoBack"/>
      <w:bookmarkEnd w:id="0"/>
    </w:p>
    <w:p w:rsidR="00405D42" w:rsidRPr="007A18A9" w:rsidRDefault="00405D42" w:rsidP="00F66B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r w:rsidRPr="007A18A9">
        <w:rPr>
          <w:rFonts w:cs="Cambria"/>
        </w:rPr>
        <w:t xml:space="preserve"> </w:t>
      </w:r>
      <w:r w:rsidR="00F66B7C" w:rsidRPr="007A18A9">
        <w:rPr>
          <w:rFonts w:cs="Cambria"/>
        </w:rPr>
        <w:t>Mr.</w:t>
      </w:r>
      <w:r w:rsidRPr="007A18A9">
        <w:rPr>
          <w:rFonts w:cs="Cambria"/>
        </w:rPr>
        <w:t xml:space="preserve"> TK Anil Kumar, Secretary to Government, Urban Development Department, Government of Karnataka, </w:t>
      </w:r>
      <w:r w:rsidR="00035E90" w:rsidRPr="007A18A9">
        <w:rPr>
          <w:rFonts w:cs="Cambria"/>
        </w:rPr>
        <w:t xml:space="preserve">and </w:t>
      </w:r>
      <w:r w:rsidRPr="007A18A9">
        <w:rPr>
          <w:rFonts w:cs="Cambria"/>
        </w:rPr>
        <w:t>Chair of the</w:t>
      </w:r>
      <w:r w:rsidR="00F66B7C" w:rsidRPr="007A18A9">
        <w:rPr>
          <w:rFonts w:cs="Cambria"/>
        </w:rPr>
        <w:t xml:space="preserve"> Multi-Stakeholder</w:t>
      </w:r>
      <w:r w:rsidRPr="007A18A9">
        <w:rPr>
          <w:rFonts w:cs="Cambria"/>
        </w:rPr>
        <w:t xml:space="preserve"> Committee</w:t>
      </w:r>
      <w:r w:rsidR="008C7315" w:rsidRPr="007A18A9">
        <w:rPr>
          <w:rFonts w:cs="Cambria"/>
        </w:rPr>
        <w:t>,</w:t>
      </w:r>
      <w:r w:rsidRPr="007A18A9">
        <w:rPr>
          <w:rFonts w:cs="Cambria"/>
        </w:rPr>
        <w:t xml:space="preserve"> presented the objectives of the meeting.</w:t>
      </w:r>
    </w:p>
    <w:p w:rsidR="00405D42" w:rsidRPr="007A18A9" w:rsidRDefault="00405D42" w:rsidP="00F66B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r w:rsidRPr="007A18A9">
        <w:rPr>
          <w:rFonts w:cs="Cambria"/>
        </w:rPr>
        <w:t xml:space="preserve"> He explained that this was the start of a process where the </w:t>
      </w:r>
      <w:r w:rsidR="00F66B7C" w:rsidRPr="007A18A9">
        <w:rPr>
          <w:rFonts w:cs="Cambria"/>
        </w:rPr>
        <w:t xml:space="preserve">multi-stakeholder </w:t>
      </w:r>
      <w:r w:rsidRPr="007A18A9">
        <w:rPr>
          <w:rFonts w:cs="Cambria"/>
        </w:rPr>
        <w:t>committee will need to meet a number of times to discuss and finalize a policy that will establish an enabling environment for wastewater reuse in Karnataka.</w:t>
      </w:r>
    </w:p>
    <w:p w:rsidR="00405D42" w:rsidRPr="007A18A9" w:rsidRDefault="00405D42" w:rsidP="00F66B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r w:rsidRPr="007A18A9">
        <w:rPr>
          <w:rFonts w:cs="Cambria"/>
        </w:rPr>
        <w:t xml:space="preserve">He further stated that the current meeting of the </w:t>
      </w:r>
      <w:r w:rsidR="00932DC2" w:rsidRPr="007A18A9">
        <w:rPr>
          <w:rFonts w:cs="Cambria"/>
        </w:rPr>
        <w:t xml:space="preserve">multi-stakeholder </w:t>
      </w:r>
      <w:r w:rsidRPr="007A18A9">
        <w:rPr>
          <w:rFonts w:cs="Cambria"/>
        </w:rPr>
        <w:t>committee is to discuss the broad parameters for the policy so that the consultants can then devise</w:t>
      </w:r>
      <w:r w:rsidR="00C47CEC" w:rsidRPr="007A18A9">
        <w:rPr>
          <w:rFonts w:cs="Cambria"/>
        </w:rPr>
        <w:t xml:space="preserve"> </w:t>
      </w:r>
      <w:r w:rsidRPr="007A18A9">
        <w:rPr>
          <w:rFonts w:cs="Cambria"/>
        </w:rPr>
        <w:t>targeted and clear policy recommendations that are applicable to the Karnataka context</w:t>
      </w:r>
      <w:r w:rsidR="008C7315" w:rsidRPr="007A18A9">
        <w:rPr>
          <w:rFonts w:cs="Cambria"/>
        </w:rPr>
        <w:t>,</w:t>
      </w:r>
      <w:r w:rsidRPr="007A18A9">
        <w:rPr>
          <w:rFonts w:cs="Cambria"/>
        </w:rPr>
        <w:t xml:space="preserve"> stressing that generic or general policy recommendations are not appropriate.</w:t>
      </w:r>
    </w:p>
    <w:p w:rsidR="00405D42" w:rsidRPr="007A18A9" w:rsidRDefault="00405D42" w:rsidP="00F66B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r w:rsidRPr="007A18A9">
        <w:rPr>
          <w:rFonts w:cs="Cambria"/>
        </w:rPr>
        <w:t xml:space="preserve"> The need to have the policy recommendations supported by data and evidence including economic analysis with reference to the status-quo indicating how the new policy would be an improvement was also reiterated.</w:t>
      </w:r>
    </w:p>
    <w:p w:rsidR="00405D42" w:rsidRPr="007A18A9" w:rsidRDefault="00405D42" w:rsidP="00F66B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r w:rsidRPr="007A18A9">
        <w:rPr>
          <w:rFonts w:cs="Cambria"/>
        </w:rPr>
        <w:t>Karnataka can emerge as a national and international leader on this issue</w:t>
      </w:r>
    </w:p>
    <w:p w:rsidR="00405D42" w:rsidRPr="007A18A9" w:rsidRDefault="00405D42" w:rsidP="00F66B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r w:rsidRPr="007A18A9">
        <w:rPr>
          <w:rFonts w:cs="Cambria"/>
        </w:rPr>
        <w:t xml:space="preserve">The 2030 WRG consultants made a presentation that described the current Wastewater reuse policy environment in Karnataka and presented a number of recommendations with </w:t>
      </w:r>
      <w:r w:rsidR="007F5811" w:rsidRPr="007A18A9">
        <w:rPr>
          <w:rFonts w:cs="Cambria"/>
        </w:rPr>
        <w:t xml:space="preserve">examples of </w:t>
      </w:r>
      <w:r w:rsidRPr="007A18A9">
        <w:rPr>
          <w:rFonts w:cs="Cambria"/>
        </w:rPr>
        <w:t>international best-practice</w:t>
      </w:r>
      <w:r w:rsidR="007F5811" w:rsidRPr="007A18A9">
        <w:rPr>
          <w:rFonts w:cs="Cambria"/>
        </w:rPr>
        <w:t>s</w:t>
      </w:r>
      <w:r w:rsidRPr="007A18A9">
        <w:rPr>
          <w:rFonts w:cs="Cambria"/>
        </w:rPr>
        <w:t>.</w:t>
      </w:r>
    </w:p>
    <w:p w:rsidR="00405D42" w:rsidRPr="007A18A9" w:rsidRDefault="00405D42" w:rsidP="00F66B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r w:rsidRPr="007A18A9">
        <w:rPr>
          <w:rFonts w:cs="Cambria"/>
        </w:rPr>
        <w:t>The following points were made in the open discussion that followed</w:t>
      </w:r>
      <w:r w:rsidR="007F5811" w:rsidRPr="007A18A9">
        <w:rPr>
          <w:rFonts w:cs="Cambria"/>
        </w:rPr>
        <w:t>-</w:t>
      </w:r>
    </w:p>
    <w:p w:rsidR="00405D42" w:rsidRPr="007A18A9" w:rsidRDefault="00405D42" w:rsidP="00F66B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r w:rsidRPr="007A18A9">
        <w:rPr>
          <w:rFonts w:cs="Cambria"/>
        </w:rPr>
        <w:t>A number of industries in Karnataka use treated wastewater for their day-to-day production requirements.</w:t>
      </w:r>
    </w:p>
    <w:p w:rsidR="00405D42" w:rsidRPr="007A18A9" w:rsidRDefault="00405D42" w:rsidP="00F66B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r w:rsidRPr="007A18A9">
        <w:rPr>
          <w:rFonts w:cs="Cambria"/>
        </w:rPr>
        <w:t>Most large manufacturing companies recycle water within their production plants.</w:t>
      </w:r>
    </w:p>
    <w:p w:rsidR="00405D42" w:rsidRPr="007A18A9" w:rsidRDefault="00405D42" w:rsidP="00F66B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r w:rsidRPr="007A18A9">
        <w:rPr>
          <w:rFonts w:cs="Cambria"/>
        </w:rPr>
        <w:lastRenderedPageBreak/>
        <w:t>Some industrial zones also recycle water, for example</w:t>
      </w:r>
      <w:r w:rsidR="007F5811" w:rsidRPr="007A18A9">
        <w:rPr>
          <w:rFonts w:cs="Cambria"/>
        </w:rPr>
        <w:t>-</w:t>
      </w:r>
      <w:r w:rsidRPr="007A18A9">
        <w:rPr>
          <w:rFonts w:cs="Cambria"/>
        </w:rPr>
        <w:t xml:space="preserve"> the </w:t>
      </w:r>
      <w:proofErr w:type="spellStart"/>
      <w:r w:rsidRPr="007A18A9">
        <w:rPr>
          <w:rFonts w:cs="Cambria"/>
        </w:rPr>
        <w:t>Vasanth</w:t>
      </w:r>
      <w:proofErr w:type="spellEnd"/>
      <w:r w:rsidRPr="007A18A9">
        <w:rPr>
          <w:rFonts w:cs="Cambria"/>
        </w:rPr>
        <w:t xml:space="preserve"> Nagar industrial zone uses their own recycled water for landscaping and also releases some water to the environment.</w:t>
      </w:r>
    </w:p>
    <w:p w:rsidR="00405D42" w:rsidRPr="007A18A9" w:rsidRDefault="00405D42" w:rsidP="00F66B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r w:rsidRPr="007A18A9">
        <w:rPr>
          <w:rFonts w:cs="Cambria"/>
        </w:rPr>
        <w:t xml:space="preserve">Wastewater recycling in Bangalore advanced with BWSSB with 73MLDcapacity installed but the sales </w:t>
      </w:r>
      <w:r w:rsidR="007F5811" w:rsidRPr="007A18A9">
        <w:rPr>
          <w:rFonts w:cs="Cambria"/>
        </w:rPr>
        <w:t>is</w:t>
      </w:r>
      <w:r w:rsidRPr="007A18A9">
        <w:rPr>
          <w:rFonts w:cs="Cambria"/>
        </w:rPr>
        <w:t xml:space="preserve"> about</w:t>
      </w:r>
      <w:r w:rsidR="007F5811" w:rsidRPr="007A18A9">
        <w:rPr>
          <w:rFonts w:cs="Cambria"/>
        </w:rPr>
        <w:t xml:space="preserve"> </w:t>
      </w:r>
      <w:r w:rsidRPr="007A18A9">
        <w:rPr>
          <w:rFonts w:cs="Cambria"/>
        </w:rPr>
        <w:t>13 MLD. The inability to sell more is attributed to a number of reasons including</w:t>
      </w:r>
      <w:r w:rsidR="007F5811" w:rsidRPr="007A18A9">
        <w:rPr>
          <w:rFonts w:cs="Cambria"/>
        </w:rPr>
        <w:t>-</w:t>
      </w:r>
    </w:p>
    <w:p w:rsidR="00405D42" w:rsidRPr="007A18A9" w:rsidRDefault="00405D42" w:rsidP="00F66B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r w:rsidRPr="007A18A9">
        <w:rPr>
          <w:rFonts w:cs="Cambria"/>
        </w:rPr>
        <w:t xml:space="preserve">Unit cost as well as conveyance cost: </w:t>
      </w:r>
      <w:r w:rsidR="008C7315" w:rsidRPr="007A18A9">
        <w:rPr>
          <w:rFonts w:cs="Cambria"/>
        </w:rPr>
        <w:t>since</w:t>
      </w:r>
      <w:r w:rsidRPr="007A18A9">
        <w:rPr>
          <w:rFonts w:cs="Cambria"/>
        </w:rPr>
        <w:t xml:space="preserve"> buyers can recycle their own water at a reduced cost, they are not ready to buy recycled water from BWSSB</w:t>
      </w:r>
      <w:r w:rsidR="007F5811" w:rsidRPr="007A18A9">
        <w:rPr>
          <w:rFonts w:cs="Cambria"/>
        </w:rPr>
        <w:t>.</w:t>
      </w:r>
    </w:p>
    <w:p w:rsidR="00405D42" w:rsidRPr="007A18A9" w:rsidRDefault="00405D42" w:rsidP="00F66B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r w:rsidRPr="007A18A9">
        <w:rPr>
          <w:rFonts w:cs="Cambria"/>
        </w:rPr>
        <w:t>Distance: water demand especially for uses such as construction can be far from the sources of recycled water. The transportation cost can be prohibitive.</w:t>
      </w:r>
    </w:p>
    <w:p w:rsidR="00405D42" w:rsidRPr="007A18A9" w:rsidRDefault="00405D42" w:rsidP="00F66B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r w:rsidRPr="007A18A9">
        <w:rPr>
          <w:rFonts w:cs="Cambria"/>
        </w:rPr>
        <w:t>Industry is able to increase their use of wastewater as a percentage of total water used, however it is very important that</w:t>
      </w:r>
      <w:r w:rsidR="008C7315" w:rsidRPr="007A18A9">
        <w:rPr>
          <w:rFonts w:cs="Cambria"/>
        </w:rPr>
        <w:t>-</w:t>
      </w:r>
    </w:p>
    <w:p w:rsidR="00405D42" w:rsidRPr="007A18A9" w:rsidRDefault="00405D42" w:rsidP="00F66B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r w:rsidRPr="007A18A9">
        <w:rPr>
          <w:rFonts w:cs="Cambria"/>
        </w:rPr>
        <w:t>The treated wastewater should be of cons</w:t>
      </w:r>
      <w:r w:rsidR="00574F17" w:rsidRPr="007A18A9">
        <w:rPr>
          <w:rFonts w:cs="Cambria"/>
        </w:rPr>
        <w:t>istent</w:t>
      </w:r>
      <w:r w:rsidRPr="007A18A9">
        <w:rPr>
          <w:rFonts w:cs="Cambria"/>
        </w:rPr>
        <w:t xml:space="preserve"> quality and</w:t>
      </w:r>
    </w:p>
    <w:p w:rsidR="00405D42" w:rsidRPr="007A18A9" w:rsidRDefault="00405D42" w:rsidP="00F66B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r w:rsidRPr="007A18A9">
        <w:rPr>
          <w:rFonts w:cs="Cambria"/>
        </w:rPr>
        <w:t>There is consistent supply.</w:t>
      </w:r>
    </w:p>
    <w:p w:rsidR="00405D42" w:rsidRPr="007A18A9" w:rsidRDefault="00405D42" w:rsidP="00F66B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r w:rsidRPr="007A18A9">
        <w:rPr>
          <w:rFonts w:cs="Cambria"/>
        </w:rPr>
        <w:t>Water quality parameters including dissolved solids have to be at a standard adequate for reuse in industrial production.</w:t>
      </w:r>
    </w:p>
    <w:p w:rsidR="00405D42" w:rsidRPr="007A18A9" w:rsidRDefault="00405D42" w:rsidP="00F66B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r w:rsidRPr="007A18A9">
        <w:rPr>
          <w:rFonts w:cs="Cambria"/>
        </w:rPr>
        <w:t>Any policy on wastewater reuse should consider the use of untreated wastewater by farmers. Likewise</w:t>
      </w:r>
      <w:r w:rsidR="00574F17" w:rsidRPr="007A18A9">
        <w:rPr>
          <w:rFonts w:cs="Cambria"/>
        </w:rPr>
        <w:t>,</w:t>
      </w:r>
      <w:r w:rsidRPr="007A18A9">
        <w:rPr>
          <w:rFonts w:cs="Cambria"/>
        </w:rPr>
        <w:t xml:space="preserve"> the health impacts of using untreated wastewater on farmers as well as consumers should also be considered.</w:t>
      </w:r>
    </w:p>
    <w:p w:rsidR="00405D42" w:rsidRPr="007A18A9" w:rsidRDefault="00405D42" w:rsidP="00F66B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r w:rsidRPr="007A18A9">
        <w:rPr>
          <w:rFonts w:cs="Cambria"/>
        </w:rPr>
        <w:t xml:space="preserve">It was pointed out that </w:t>
      </w:r>
      <w:r w:rsidR="008C7315" w:rsidRPr="007A18A9">
        <w:rPr>
          <w:rFonts w:cs="Cambria"/>
        </w:rPr>
        <w:t xml:space="preserve">the </w:t>
      </w:r>
      <w:r w:rsidRPr="007A18A9">
        <w:rPr>
          <w:rFonts w:cs="Cambria"/>
        </w:rPr>
        <w:t xml:space="preserve">reuse of wastewater by industry does not preclude the use of the same water by agriculture or environment. The wastewater will simply be used once more by </w:t>
      </w:r>
      <w:r w:rsidR="00574F17" w:rsidRPr="007A18A9">
        <w:rPr>
          <w:rFonts w:cs="Cambria"/>
        </w:rPr>
        <w:t xml:space="preserve">the </w:t>
      </w:r>
      <w:r w:rsidRPr="007A18A9">
        <w:rPr>
          <w:rFonts w:cs="Cambria"/>
        </w:rPr>
        <w:t>industry before being released to the environment and be available for agriculture.</w:t>
      </w:r>
    </w:p>
    <w:p w:rsidR="00405D42" w:rsidRPr="007A18A9" w:rsidRDefault="00405D42" w:rsidP="00F66B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r w:rsidRPr="007A18A9">
        <w:rPr>
          <w:rFonts w:cs="Cambria"/>
        </w:rPr>
        <w:t>ULB</w:t>
      </w:r>
      <w:r w:rsidR="00BE02E6" w:rsidRPr="007A18A9">
        <w:rPr>
          <w:rFonts w:cs="Cambria"/>
        </w:rPr>
        <w:t>s (Urban Local Body)</w:t>
      </w:r>
      <w:r w:rsidRPr="007A18A9">
        <w:rPr>
          <w:rFonts w:cs="Cambria"/>
        </w:rPr>
        <w:t xml:space="preserve"> need to acknowledge the value of water and come up with concomitant pricing structures without commoditizing water. This incentivizes solutions to use water more efficiently.</w:t>
      </w:r>
    </w:p>
    <w:p w:rsidR="00104372" w:rsidRPr="007A18A9" w:rsidRDefault="00405D42" w:rsidP="00F66B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r w:rsidRPr="007A18A9">
        <w:rPr>
          <w:rFonts w:cs="Cambria"/>
        </w:rPr>
        <w:t>Differentiated markets should be created for treated wastewater where water treated to different levels could be purchased for different uses.</w:t>
      </w:r>
    </w:p>
    <w:p w:rsidR="00405D42" w:rsidRPr="007A18A9" w:rsidRDefault="00405D42" w:rsidP="00F66B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r w:rsidRPr="007A18A9">
        <w:rPr>
          <w:rFonts w:cs="Cambria"/>
        </w:rPr>
        <w:t xml:space="preserve">The Solutions </w:t>
      </w:r>
      <w:r w:rsidR="00F66B7C" w:rsidRPr="007A18A9">
        <w:rPr>
          <w:rFonts w:cs="Cambria"/>
        </w:rPr>
        <w:t>center</w:t>
      </w:r>
      <w:r w:rsidRPr="007A18A9">
        <w:rPr>
          <w:rFonts w:cs="Cambria"/>
        </w:rPr>
        <w:t xml:space="preserve"> should:</w:t>
      </w:r>
    </w:p>
    <w:p w:rsidR="00C47CEC" w:rsidRPr="007A18A9" w:rsidRDefault="00405D42" w:rsidP="00F66B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r w:rsidRPr="007A18A9">
        <w:rPr>
          <w:rFonts w:cs="Cambria"/>
        </w:rPr>
        <w:t>focus on awareness creation and advocacy for wastewater reuse as</w:t>
      </w:r>
      <w:r w:rsidR="00104372" w:rsidRPr="007A18A9">
        <w:rPr>
          <w:rFonts w:cs="Cambria"/>
        </w:rPr>
        <w:t xml:space="preserve"> </w:t>
      </w:r>
      <w:r w:rsidRPr="007A18A9">
        <w:rPr>
          <w:rFonts w:cs="Cambria"/>
        </w:rPr>
        <w:t>priority in addition to the proposed project facility role</w:t>
      </w:r>
      <w:r w:rsidR="008C7315" w:rsidRPr="007A18A9">
        <w:rPr>
          <w:rFonts w:cs="Cambria"/>
        </w:rPr>
        <w:t xml:space="preserve"> and</w:t>
      </w:r>
      <w:r w:rsidR="00C47CEC" w:rsidRPr="007A18A9">
        <w:rPr>
          <w:rFonts w:cs="Cambria"/>
        </w:rPr>
        <w:t>,</w:t>
      </w:r>
    </w:p>
    <w:p w:rsidR="00405D42" w:rsidRPr="007A18A9" w:rsidRDefault="00405D42" w:rsidP="00643B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proofErr w:type="gramStart"/>
      <w:r w:rsidRPr="007A18A9">
        <w:rPr>
          <w:rFonts w:cs="Cambria"/>
        </w:rPr>
        <w:t>be</w:t>
      </w:r>
      <w:proofErr w:type="gramEnd"/>
      <w:r w:rsidRPr="007A18A9">
        <w:rPr>
          <w:rFonts w:cs="Cambria"/>
        </w:rPr>
        <w:t xml:space="preserve"> a resources </w:t>
      </w:r>
      <w:r w:rsidR="00F66B7C" w:rsidRPr="007A18A9">
        <w:rPr>
          <w:rFonts w:cs="Cambria"/>
        </w:rPr>
        <w:t>center</w:t>
      </w:r>
      <w:r w:rsidRPr="007A18A9">
        <w:rPr>
          <w:rFonts w:cs="Cambria"/>
        </w:rPr>
        <w:t xml:space="preserve"> to assist ULBs with integrated urban water</w:t>
      </w:r>
      <w:r w:rsidR="00104372" w:rsidRPr="007A18A9">
        <w:rPr>
          <w:rFonts w:cs="Cambria"/>
        </w:rPr>
        <w:t xml:space="preserve"> </w:t>
      </w:r>
      <w:r w:rsidRPr="007A18A9">
        <w:rPr>
          <w:rFonts w:cs="Cambria"/>
        </w:rPr>
        <w:t>resources management.</w:t>
      </w:r>
    </w:p>
    <w:p w:rsidR="00405D42" w:rsidRPr="007A18A9" w:rsidRDefault="00405D42" w:rsidP="00F66B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r w:rsidRPr="007A18A9">
        <w:rPr>
          <w:rFonts w:cs="Cambria"/>
        </w:rPr>
        <w:t>In conclusion</w:t>
      </w:r>
      <w:r w:rsidR="00574F17" w:rsidRPr="007A18A9">
        <w:rPr>
          <w:rFonts w:cs="Cambria"/>
        </w:rPr>
        <w:t>,</w:t>
      </w:r>
      <w:r w:rsidRPr="007A18A9">
        <w:rPr>
          <w:rFonts w:cs="Cambria"/>
        </w:rPr>
        <w:t xml:space="preserve"> both the</w:t>
      </w:r>
      <w:r w:rsidR="00932DC2" w:rsidRPr="007A18A9">
        <w:rPr>
          <w:rFonts w:cs="Cambria"/>
        </w:rPr>
        <w:t xml:space="preserve"> Multi-Stakeholder</w:t>
      </w:r>
      <w:r w:rsidRPr="007A18A9">
        <w:rPr>
          <w:rFonts w:cs="Cambria"/>
        </w:rPr>
        <w:t xml:space="preserve"> Committee Chairm</w:t>
      </w:r>
      <w:r w:rsidR="00574F17" w:rsidRPr="007A18A9">
        <w:rPr>
          <w:rFonts w:cs="Cambria"/>
        </w:rPr>
        <w:t>a</w:t>
      </w:r>
      <w:r w:rsidRPr="007A18A9">
        <w:rPr>
          <w:rFonts w:cs="Cambria"/>
        </w:rPr>
        <w:t>n and the Member Secretary made the</w:t>
      </w:r>
      <w:r w:rsidR="00104372" w:rsidRPr="007A18A9">
        <w:rPr>
          <w:rFonts w:cs="Cambria"/>
        </w:rPr>
        <w:t xml:space="preserve"> </w:t>
      </w:r>
      <w:r w:rsidRPr="007A18A9">
        <w:rPr>
          <w:rFonts w:cs="Cambria"/>
        </w:rPr>
        <w:t>following recommendations:</w:t>
      </w:r>
    </w:p>
    <w:p w:rsidR="00104372" w:rsidRPr="007A18A9" w:rsidRDefault="00405D42" w:rsidP="00F66B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r w:rsidRPr="007A18A9">
        <w:rPr>
          <w:rFonts w:cs="Cambria"/>
        </w:rPr>
        <w:t xml:space="preserve">Incorporate the outcomes of this </w:t>
      </w:r>
      <w:r w:rsidR="00932DC2" w:rsidRPr="007A18A9">
        <w:rPr>
          <w:rFonts w:cs="Cambria"/>
        </w:rPr>
        <w:t xml:space="preserve">multi-stakeholder </w:t>
      </w:r>
      <w:r w:rsidRPr="007A18A9">
        <w:rPr>
          <w:rFonts w:cs="Cambria"/>
        </w:rPr>
        <w:t>committee meeting discussions and draft a</w:t>
      </w:r>
      <w:r w:rsidR="00104372" w:rsidRPr="007A18A9">
        <w:rPr>
          <w:rFonts w:cs="Cambria"/>
        </w:rPr>
        <w:t xml:space="preserve"> </w:t>
      </w:r>
      <w:r w:rsidRPr="007A18A9">
        <w:rPr>
          <w:rFonts w:cs="Cambria"/>
        </w:rPr>
        <w:t>set of policy recommendations.</w:t>
      </w:r>
    </w:p>
    <w:p w:rsidR="00405D42" w:rsidRPr="007A18A9" w:rsidRDefault="00405D42" w:rsidP="00F66B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r w:rsidRPr="007A18A9">
        <w:rPr>
          <w:rFonts w:cs="Cambria"/>
        </w:rPr>
        <w:t>Graph past, current, and future industrial water demand.</w:t>
      </w:r>
    </w:p>
    <w:p w:rsidR="00405D42" w:rsidRPr="007A18A9" w:rsidRDefault="00F66B7C" w:rsidP="00F66B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r w:rsidRPr="007A18A9">
        <w:rPr>
          <w:rFonts w:cs="Cambria"/>
        </w:rPr>
        <w:lastRenderedPageBreak/>
        <w:t>Analyze</w:t>
      </w:r>
      <w:r w:rsidR="00405D42" w:rsidRPr="007A18A9">
        <w:rPr>
          <w:rFonts w:cs="Cambria"/>
        </w:rPr>
        <w:t>, discuss and propose institutional alignments including the role of</w:t>
      </w:r>
      <w:r w:rsidR="00104372" w:rsidRPr="007A18A9">
        <w:rPr>
          <w:rFonts w:cs="Cambria"/>
        </w:rPr>
        <w:t xml:space="preserve"> </w:t>
      </w:r>
      <w:r w:rsidR="00405D42" w:rsidRPr="007A18A9">
        <w:rPr>
          <w:rFonts w:cs="Cambria"/>
        </w:rPr>
        <w:t>the ULB in wastewater reuse.</w:t>
      </w:r>
    </w:p>
    <w:p w:rsidR="00104372" w:rsidRPr="007A18A9" w:rsidRDefault="00405D42" w:rsidP="00F66B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r w:rsidRPr="007A18A9">
        <w:rPr>
          <w:rFonts w:cs="Cambria"/>
        </w:rPr>
        <w:t>Conduct a demand/supply/cost analysis for treated wastewater. What is the</w:t>
      </w:r>
      <w:r w:rsidR="00104372" w:rsidRPr="007A18A9">
        <w:rPr>
          <w:rFonts w:cs="Cambria"/>
        </w:rPr>
        <w:t xml:space="preserve"> </w:t>
      </w:r>
      <w:r w:rsidRPr="007A18A9">
        <w:rPr>
          <w:rFonts w:cs="Cambria"/>
        </w:rPr>
        <w:t>demand function and what are the inflection points for alternative water and</w:t>
      </w:r>
      <w:r w:rsidR="00104372" w:rsidRPr="007A18A9">
        <w:rPr>
          <w:rFonts w:cs="Cambria"/>
        </w:rPr>
        <w:t xml:space="preserve"> </w:t>
      </w:r>
      <w:r w:rsidRPr="007A18A9">
        <w:rPr>
          <w:rFonts w:cs="Cambria"/>
        </w:rPr>
        <w:t>wastewater?</w:t>
      </w:r>
    </w:p>
    <w:p w:rsidR="00405D42" w:rsidRPr="007A18A9" w:rsidRDefault="00405D42" w:rsidP="00F66B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r w:rsidRPr="007A18A9">
        <w:rPr>
          <w:rFonts w:cs="Cambria"/>
        </w:rPr>
        <w:t>Support all policy proposals with data and evidence.</w:t>
      </w:r>
    </w:p>
    <w:p w:rsidR="00405D42" w:rsidRPr="007A18A9" w:rsidRDefault="00405D42" w:rsidP="00F66B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r w:rsidRPr="007A18A9">
        <w:rPr>
          <w:rFonts w:cs="Cambria"/>
        </w:rPr>
        <w:t>KUWSDB would set up the wastewater reuse project facility and solutions</w:t>
      </w:r>
      <w:r w:rsidR="00104372" w:rsidRPr="007A18A9">
        <w:rPr>
          <w:rFonts w:cs="Cambria"/>
        </w:rPr>
        <w:t xml:space="preserve"> </w:t>
      </w:r>
      <w:r w:rsidR="00F66B7C" w:rsidRPr="007A18A9">
        <w:rPr>
          <w:rFonts w:cs="Cambria"/>
        </w:rPr>
        <w:t>center</w:t>
      </w:r>
      <w:r w:rsidRPr="007A18A9">
        <w:rPr>
          <w:rFonts w:cs="Cambria"/>
        </w:rPr>
        <w:t>.</w:t>
      </w:r>
    </w:p>
    <w:p w:rsidR="0076031A" w:rsidRPr="007A18A9" w:rsidRDefault="00405D42" w:rsidP="00F66B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Cambria"/>
        </w:rPr>
      </w:pPr>
      <w:r w:rsidRPr="007A18A9">
        <w:rPr>
          <w:rFonts w:cs="Cambria"/>
        </w:rPr>
        <w:t xml:space="preserve">It was determined that the </w:t>
      </w:r>
      <w:r w:rsidR="00932DC2" w:rsidRPr="007A18A9">
        <w:rPr>
          <w:rFonts w:cs="Cambria"/>
        </w:rPr>
        <w:t xml:space="preserve">multi-stakeholder </w:t>
      </w:r>
      <w:r w:rsidRPr="007A18A9">
        <w:rPr>
          <w:rFonts w:cs="Cambria"/>
        </w:rPr>
        <w:t>committee would meet every third Saturday. The next</w:t>
      </w:r>
      <w:r w:rsidR="00104372" w:rsidRPr="007A18A9">
        <w:rPr>
          <w:rFonts w:cs="Cambria"/>
        </w:rPr>
        <w:t xml:space="preserve"> </w:t>
      </w:r>
      <w:r w:rsidRPr="007A18A9">
        <w:rPr>
          <w:rFonts w:cs="Cambria"/>
        </w:rPr>
        <w:t>meeting was tentatively scheduled for the 28th May.</w:t>
      </w:r>
    </w:p>
    <w:sectPr w:rsidR="0076031A" w:rsidRPr="007A18A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F8E" w:rsidRDefault="009B2F8E" w:rsidP="00157A3E">
      <w:pPr>
        <w:spacing w:after="0" w:line="240" w:lineRule="auto"/>
      </w:pPr>
      <w:r>
        <w:separator/>
      </w:r>
    </w:p>
  </w:endnote>
  <w:endnote w:type="continuationSeparator" w:id="0">
    <w:p w:rsidR="009B2F8E" w:rsidRDefault="009B2F8E" w:rsidP="0015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993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CEC" w:rsidRDefault="00C47C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8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7A3E" w:rsidRDefault="00157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F8E" w:rsidRDefault="009B2F8E" w:rsidP="00157A3E">
      <w:pPr>
        <w:spacing w:after="0" w:line="240" w:lineRule="auto"/>
      </w:pPr>
      <w:r>
        <w:separator/>
      </w:r>
    </w:p>
  </w:footnote>
  <w:footnote w:type="continuationSeparator" w:id="0">
    <w:p w:rsidR="009B2F8E" w:rsidRDefault="009B2F8E" w:rsidP="0015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6E82"/>
    <w:multiLevelType w:val="hybridMultilevel"/>
    <w:tmpl w:val="82A09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544F4"/>
    <w:multiLevelType w:val="hybridMultilevel"/>
    <w:tmpl w:val="FBF236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20319"/>
    <w:multiLevelType w:val="hybridMultilevel"/>
    <w:tmpl w:val="EB56CC12"/>
    <w:lvl w:ilvl="0" w:tplc="0248E034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0D463BD"/>
    <w:multiLevelType w:val="hybridMultilevel"/>
    <w:tmpl w:val="98D008C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85F9C"/>
    <w:multiLevelType w:val="hybridMultilevel"/>
    <w:tmpl w:val="D3227604"/>
    <w:lvl w:ilvl="0" w:tplc="21BC9D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D6725"/>
    <w:multiLevelType w:val="hybridMultilevel"/>
    <w:tmpl w:val="EB34D544"/>
    <w:lvl w:ilvl="0" w:tplc="5872AA0A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A0C65D6"/>
    <w:multiLevelType w:val="hybridMultilevel"/>
    <w:tmpl w:val="A036E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42"/>
    <w:rsid w:val="00035E90"/>
    <w:rsid w:val="00104372"/>
    <w:rsid w:val="00157A3E"/>
    <w:rsid w:val="00405D42"/>
    <w:rsid w:val="00574F17"/>
    <w:rsid w:val="00643BBF"/>
    <w:rsid w:val="0076031A"/>
    <w:rsid w:val="007A18A9"/>
    <w:rsid w:val="007F5811"/>
    <w:rsid w:val="008B67C0"/>
    <w:rsid w:val="008C7315"/>
    <w:rsid w:val="00932DC2"/>
    <w:rsid w:val="009B2F8E"/>
    <w:rsid w:val="00BE02E6"/>
    <w:rsid w:val="00C47CEC"/>
    <w:rsid w:val="00CA0BE8"/>
    <w:rsid w:val="00CD1F5F"/>
    <w:rsid w:val="00F66B7C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C7D90-B1A9-424D-B9FF-75BB18C1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D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A3E"/>
  </w:style>
  <w:style w:type="paragraph" w:styleId="Footer">
    <w:name w:val="footer"/>
    <w:basedOn w:val="Normal"/>
    <w:link w:val="FooterChar"/>
    <w:uiPriority w:val="99"/>
    <w:unhideWhenUsed/>
    <w:rsid w:val="0015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A3E"/>
  </w:style>
  <w:style w:type="paragraph" w:styleId="BalloonText">
    <w:name w:val="Balloon Text"/>
    <w:basedOn w:val="Normal"/>
    <w:link w:val="BalloonTextChar"/>
    <w:uiPriority w:val="99"/>
    <w:semiHidden/>
    <w:unhideWhenUsed/>
    <w:rsid w:val="007F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1984.388567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Yuvraj Ahuja</dc:creator>
  <cp:keywords/>
  <dc:description/>
  <cp:lastModifiedBy>Yuvraj Ahuja</cp:lastModifiedBy>
  <cp:revision>6</cp:revision>
  <cp:lastPrinted>2016-09-30T06:26:00Z</cp:lastPrinted>
  <dcterms:created xsi:type="dcterms:W3CDTF">2016-09-30T06:02:00Z</dcterms:created>
  <dcterms:modified xsi:type="dcterms:W3CDTF">2016-09-30T10:40:00Z</dcterms:modified>
</cp:coreProperties>
</file>